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F4FE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Nikola Meeuwsen (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nel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2002)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già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stabilito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una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carriera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internazionale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straordinariamente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matura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come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pianista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della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generazione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più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giovane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.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debuttato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come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solista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al Royal Concertgebouw il 19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gennaio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2024,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eseguendo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opere di Schubert, Beethoven, Brahms e Schumann. Nel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gennaio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2025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apparso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per la terza volta come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solista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l'Orchestra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Residentie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dell'Aia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,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eseguendo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il Primo Concerto per pianoforte e orchestra di Chopin. Nel 2025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uscirà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anche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suo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album di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debutto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come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solista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per la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prestigiosa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etichetta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Channel Classics. Si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esibisce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in festival e sale da concerto in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tutta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Europa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registra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per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stazioni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radiofoniche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come la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Bayerischer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Rundfunk. </w:t>
      </w:r>
    </w:p>
    <w:p w14:paraId="4FF6613B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39FCEDAD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All'età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di 20 anni, Nikola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diventato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più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giovane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musicista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di sempre 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ricevere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il Premio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Grachtenfestival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nel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2023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artista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residenza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al festival di Amsterdam. Nel 2019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gli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assegnato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il Concertgebouw Young Talent Award. Nel 2014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il primo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vincitore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del Concertgebouw Concours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nel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2012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vinto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lo Steinway Concours. </w:t>
      </w:r>
    </w:p>
    <w:p w14:paraId="3736C623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4B5C00B6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La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carriera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internazionale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di Nikola continua 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fiorire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.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eseguito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il Concerto per pianoforte e orchestra di Grieg con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l'Orchestra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Filarmonica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della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Repubblica Ceca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Settentrionale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nella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rinomata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Sala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Dvořák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del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Rudolfinum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di Praga e il Quinto Concerto per pianoforte e orchestra di Beethoven a Dortmund. il Quinto Concerto per pianoforte e orchestra di Beethoven con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l'Orchestra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Nazionale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Lituana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a Dortmund. 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Bruxelles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,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unito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le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forze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con il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pianista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Avedis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Kouyoumdjian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e la Sinfonia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Varsovia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diretta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da Augustin Dumay per il Concerto per due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pianoforti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di Mozart. Nel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febbraio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2025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eseguito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il Secondo Concerto per pianoforte e orchestra di Prokofiev con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l'Orchestra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Nazionale Belga. Il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suo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repertorio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concertistico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comprende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anche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il Secondo di Rachmaninoff, il Primo di Tchaikovsky, il Concerto per pianoforte e orchestra di Clara Schumann e il Primo e il Terzo concerto per pianoforte e orchestra di Beethoven. Si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esibito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più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volte con la Netherlands Philharmonic Orchestra, la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Folkwang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Kammerorchester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Essen e la Netherlands Chamber Orchestra.</w:t>
      </w:r>
    </w:p>
    <w:p w14:paraId="0A72DA42" w14:textId="77777777" w:rsid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color w:val="000000" w:themeColor="text1"/>
          <w:kern w:val="0"/>
          <w:sz w:val="28"/>
          <w:szCs w:val="28"/>
          <w:lang w:val="en-US"/>
        </w:rPr>
      </w:pPr>
    </w:p>
    <w:p w14:paraId="23941159" w14:textId="7F8AC9F6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Dopo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l'esecuzione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della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Quarta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Sonata di Scriabin al Concertgebouw, il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direttore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artistico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pianista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Julius Drake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invitato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Nikola 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tenere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un recital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solistico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al Machynlleth Festival del 2022 in Galles. Il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suo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concerto del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giugno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2023 in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Scozia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ottenuto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una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recensione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a cinque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stelle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dal Times: “La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tecnica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soave di Meeuwsen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attinto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alla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delicatezza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alla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bellezza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di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tutto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ciò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che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suonato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,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l'apparente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evanescenza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del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suono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nel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Tombeau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de Couperin di Ravel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stata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enormemente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commovente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”.</w:t>
      </w:r>
    </w:p>
    <w:p w14:paraId="026A44E6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41E1DC8F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Nikola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collabora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regolarmente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giovani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musicisti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di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spicco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,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tra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cui Noa Wildschut, Benjamin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Kruithof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,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SongHa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Choi, Leonhard Baumgartner e Alexander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Warenberg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. Si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esibisce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anche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con il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suo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insegnante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mentore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Enrico Pace; la loro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interpretazione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della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trascrizione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per due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pianoforti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della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Nona Sinfonia di Beethoven di Liszt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stata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uno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momenti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salienti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del Beethoven Festival 2019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all'Amare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.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Nuovi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concerti con Pace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sono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previsti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per il 2026.</w:t>
      </w:r>
    </w:p>
    <w:p w14:paraId="10D72BDA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29BA02C5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L'eccezionale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talento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di Nikola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riconosciuto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presto. 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nove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anni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vinto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il Concorso Steinway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nel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2012 e il Concorso Royal Concertgebouw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nel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2014. Ha tenuto recital da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solista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tutta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l'Olanda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e a Milano, Bologna, Trieste, Faro e Imola.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Ospite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gradito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festival,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esibito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allo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Storioni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Festival,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allo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Schiermonnikoog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Chamber Music Festival e al Classical NOW! Al Festival St. Magnus 2023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nelle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Isole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Orcadi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ha tenuto un recital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solistico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esibito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con il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Quartetto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Ragazze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.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collaborato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musicisti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di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fama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come Alexander Kerr, Augustin Dumay, Corina Belcea, Vladimir Mendelssohn, Nobuko Imai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recentemente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con Janine Jansen al Sion Festival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all'Utrecht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International Chamber Music Festival. Si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anche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esibito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in duo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pianistico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pianisti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come Denis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Kozhukhin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ed Enrico Pace.</w:t>
      </w:r>
    </w:p>
    <w:p w14:paraId="6008F85C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532CD57C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Quest'estate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sarà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tournée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in Italia con la Netherlands Youth Orchestra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eseguendo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la Rapsodia di Paganini di Rachmaninoff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nel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settembre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2025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eseguirà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il Secondo Concerto per pianoforte e orchestra di Brahms con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l'Orchestra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del Teatro Comunale di Bologna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diretta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da Martijn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Dendievel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.</w:t>
      </w:r>
    </w:p>
    <w:p w14:paraId="7A06DDBF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7475D135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Nikola ha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studiato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con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Marlies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van Gent dal 2010 e con Enrico Pace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all'Accademia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Pianistica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di Imola dal 2014.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Attualmente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è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anche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studente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presso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la Queen Elisabeth Chapel di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Bruxelles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, dove studia con Frank Braley e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Avedis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Kouyoumdjian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.</w:t>
      </w:r>
    </w:p>
    <w:p w14:paraId="66E7E2F3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68FA787D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A casa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sua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,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all'Aia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, Nikola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si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esercita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su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un pianoforte a coda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Bösendorfer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,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prestato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>dalla</w:t>
      </w:r>
      <w:proofErr w:type="spellEnd"/>
      <w:r w:rsidRPr="00A75381"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  <w:t xml:space="preserve"> National Musical Instruments Foundation (NMF).</w:t>
      </w:r>
    </w:p>
    <w:p w14:paraId="6BED490C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091831F2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0040C9A4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508438F2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7B8987BC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66292E22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54DBAB56" w14:textId="77777777" w:rsidR="00A75381" w:rsidRPr="00A75381" w:rsidRDefault="00A75381" w:rsidP="00A753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" w:hAnsi="Abel" w:cs="Abel-Regular"/>
          <w:color w:val="000000" w:themeColor="text1"/>
          <w:kern w:val="0"/>
          <w:sz w:val="28"/>
          <w:szCs w:val="28"/>
          <w:lang w:val="en-US"/>
        </w:rPr>
      </w:pPr>
    </w:p>
    <w:p w14:paraId="653C1784" w14:textId="77777777" w:rsidR="00AC237A" w:rsidRPr="00A75381" w:rsidRDefault="00AC237A" w:rsidP="00A75381">
      <w:pPr>
        <w:spacing w:line="240" w:lineRule="auto"/>
        <w:rPr>
          <w:rFonts w:ascii="Abel" w:hAnsi="Abel"/>
          <w:color w:val="000000" w:themeColor="text1"/>
          <w:sz w:val="28"/>
          <w:szCs w:val="28"/>
          <w:lang w:val="en-US"/>
        </w:rPr>
      </w:pPr>
    </w:p>
    <w:sectPr w:rsidR="00AC237A" w:rsidRPr="00A75381" w:rsidSect="00A753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Abel-Regular">
    <w:altName w:val="Abe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81"/>
    <w:rsid w:val="00193CAA"/>
    <w:rsid w:val="00A75381"/>
    <w:rsid w:val="00AC237A"/>
    <w:rsid w:val="00D56DA8"/>
    <w:rsid w:val="00E10AA1"/>
    <w:rsid w:val="00E1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B910F"/>
  <w15:chartTrackingRefBased/>
  <w15:docId w15:val="{74D30264-BEAE-7147-BC7C-776722A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5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5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5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5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5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5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5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5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5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5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5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5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53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53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53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53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53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53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5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5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5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5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5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53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53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53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5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53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5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1</cp:revision>
  <dcterms:created xsi:type="dcterms:W3CDTF">2025-03-03T14:51:00Z</dcterms:created>
  <dcterms:modified xsi:type="dcterms:W3CDTF">2025-03-03T14:52:00Z</dcterms:modified>
</cp:coreProperties>
</file>